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72204" w14:textId="4BED9E6D" w:rsidR="00BB4AC7" w:rsidRPr="00BB4AC7" w:rsidRDefault="00BB4AC7" w:rsidP="00BB4AC7">
      <w:pPr>
        <w:spacing w:after="0" w:line="360" w:lineRule="auto"/>
        <w:ind w:firstLine="720"/>
        <w:jc w:val="center"/>
        <w:outlineLvl w:val="0"/>
        <w:rPr>
          <w:rFonts w:ascii="Times New Roman" w:eastAsia="Times New Roman" w:hAnsi="Times New Roman" w:cs="Times New Roman"/>
          <w:b/>
          <w:bCs/>
          <w:kern w:val="36"/>
          <w:sz w:val="28"/>
          <w:szCs w:val="28"/>
          <w:lang w:val="uk-UA"/>
        </w:rPr>
      </w:pPr>
      <w:r w:rsidRPr="00BB4AC7">
        <w:rPr>
          <w:rFonts w:ascii="Times New Roman" w:eastAsia="Times New Roman" w:hAnsi="Times New Roman" w:cs="Times New Roman"/>
          <w:b/>
          <w:bCs/>
          <w:kern w:val="36"/>
          <w:sz w:val="28"/>
          <w:szCs w:val="28"/>
          <w:lang w:val="uk-UA"/>
        </w:rPr>
        <w:t>ДО</w:t>
      </w:r>
      <w:r w:rsidR="003B2850">
        <w:rPr>
          <w:rFonts w:ascii="Times New Roman" w:eastAsia="Times New Roman" w:hAnsi="Times New Roman" w:cs="Times New Roman"/>
          <w:b/>
          <w:bCs/>
          <w:kern w:val="36"/>
          <w:sz w:val="28"/>
          <w:szCs w:val="28"/>
          <w:lang w:val="uk-UA"/>
        </w:rPr>
        <w:t>ВІДКА</w:t>
      </w:r>
    </w:p>
    <w:p w14:paraId="0E6117D5" w14:textId="49158838" w:rsidR="00A80F64" w:rsidRPr="00A80F64" w:rsidRDefault="00A80F64" w:rsidP="00A80F64">
      <w:pPr>
        <w:spacing w:after="0" w:line="216" w:lineRule="auto"/>
        <w:jc w:val="center"/>
        <w:rPr>
          <w:rFonts w:ascii="Times New Roman" w:eastAsia="Times New Roman" w:hAnsi="Times New Roman" w:cs="Times New Roman"/>
          <w:b/>
          <w:sz w:val="28"/>
          <w:szCs w:val="28"/>
          <w:lang w:val="uk-UA" w:eastAsia="ru-RU"/>
        </w:rPr>
      </w:pPr>
      <w:r w:rsidRPr="00A80F64">
        <w:rPr>
          <w:rFonts w:ascii="Times New Roman" w:eastAsia="Times New Roman" w:hAnsi="Times New Roman" w:cs="Times New Roman"/>
          <w:b/>
          <w:sz w:val="28"/>
          <w:szCs w:val="28"/>
          <w:lang w:val="uk-UA" w:eastAsia="ru-RU"/>
        </w:rPr>
        <w:t>Про діяльність уповноважених</w:t>
      </w:r>
      <w:r>
        <w:rPr>
          <w:rFonts w:ascii="Times New Roman" w:eastAsia="Times New Roman" w:hAnsi="Times New Roman" w:cs="Times New Roman"/>
          <w:b/>
          <w:sz w:val="28"/>
          <w:szCs w:val="28"/>
          <w:lang w:val="uk-UA" w:eastAsia="ru-RU"/>
        </w:rPr>
        <w:t xml:space="preserve"> </w:t>
      </w:r>
      <w:r w:rsidRPr="00A80F64">
        <w:rPr>
          <w:rFonts w:ascii="Times New Roman" w:eastAsia="Times New Roman" w:hAnsi="Times New Roman" w:cs="Times New Roman"/>
          <w:b/>
          <w:sz w:val="28"/>
          <w:szCs w:val="28"/>
          <w:lang w:val="uk-UA" w:eastAsia="ru-RU"/>
        </w:rPr>
        <w:t>осіб щодо складання актів</w:t>
      </w:r>
    </w:p>
    <w:p w14:paraId="3DDC0120" w14:textId="77777777" w:rsidR="00A80F64" w:rsidRPr="00A80F64" w:rsidRDefault="00A80F64" w:rsidP="00A80F64">
      <w:pPr>
        <w:spacing w:after="0" w:line="216" w:lineRule="auto"/>
        <w:jc w:val="center"/>
        <w:rPr>
          <w:rFonts w:ascii="Times New Roman" w:eastAsia="Times New Roman" w:hAnsi="Times New Roman" w:cs="Times New Roman"/>
          <w:b/>
          <w:sz w:val="28"/>
          <w:szCs w:val="28"/>
          <w:lang w:val="uk-UA" w:eastAsia="ru-RU"/>
        </w:rPr>
      </w:pPr>
      <w:r w:rsidRPr="00A80F64">
        <w:rPr>
          <w:rFonts w:ascii="Times New Roman" w:eastAsia="Times New Roman" w:hAnsi="Times New Roman" w:cs="Times New Roman"/>
          <w:b/>
          <w:sz w:val="28"/>
          <w:szCs w:val="28"/>
          <w:lang w:val="uk-UA" w:eastAsia="ru-RU"/>
        </w:rPr>
        <w:t>фактичного місця проживання</w:t>
      </w:r>
    </w:p>
    <w:p w14:paraId="2E1F43AE" w14:textId="77777777" w:rsidR="00BB4AC7" w:rsidRDefault="00BB4AC7" w:rsidP="00BB4AC7">
      <w:pPr>
        <w:spacing w:after="0" w:line="360" w:lineRule="auto"/>
        <w:ind w:firstLine="720"/>
        <w:jc w:val="both"/>
        <w:rPr>
          <w:rFonts w:ascii="Times New Roman" w:eastAsia="Times New Roman" w:hAnsi="Times New Roman" w:cs="Times New Roman"/>
          <w:b/>
          <w:bCs/>
          <w:sz w:val="28"/>
          <w:szCs w:val="28"/>
          <w:lang w:val="uk-UA"/>
        </w:rPr>
      </w:pPr>
    </w:p>
    <w:p w14:paraId="37FA67C3" w14:textId="7D29228C" w:rsidR="00BB4AC7" w:rsidRPr="00BB4AC7" w:rsidRDefault="00BB4AC7" w:rsidP="00BB4AC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 xml:space="preserve">Звернення громадян є одним із ключових інструментів захисту їхніх соціально-економічних та особистих прав. У діяльності </w:t>
      </w:r>
      <w:r>
        <w:rPr>
          <w:rFonts w:ascii="Times New Roman" w:eastAsia="Times New Roman" w:hAnsi="Times New Roman" w:cs="Times New Roman"/>
          <w:sz w:val="28"/>
          <w:szCs w:val="28"/>
          <w:lang w:val="uk-UA"/>
        </w:rPr>
        <w:t>в</w:t>
      </w:r>
      <w:r w:rsidRPr="00BB4AC7">
        <w:rPr>
          <w:rFonts w:ascii="Times New Roman" w:eastAsia="Times New Roman" w:hAnsi="Times New Roman" w:cs="Times New Roman"/>
          <w:sz w:val="28"/>
          <w:szCs w:val="28"/>
          <w:lang w:val="uk-UA"/>
        </w:rPr>
        <w:t>иконавчого комітету Київської районної в м. Полтаві ради особливе місце посідають запити щодо встановлення юридичних фактів проживання або не</w:t>
      </w:r>
      <w:r>
        <w:rPr>
          <w:rFonts w:ascii="Times New Roman" w:eastAsia="Times New Roman" w:hAnsi="Times New Roman" w:cs="Times New Roman"/>
          <w:sz w:val="28"/>
          <w:szCs w:val="28"/>
          <w:lang w:val="uk-UA"/>
        </w:rPr>
        <w:t xml:space="preserve"> </w:t>
      </w:r>
      <w:r w:rsidRPr="00BB4AC7">
        <w:rPr>
          <w:rFonts w:ascii="Times New Roman" w:eastAsia="Times New Roman" w:hAnsi="Times New Roman" w:cs="Times New Roman"/>
          <w:sz w:val="28"/>
          <w:szCs w:val="28"/>
          <w:lang w:val="uk-UA"/>
        </w:rPr>
        <w:t>проживання осіб</w:t>
      </w:r>
      <w:r>
        <w:rPr>
          <w:rFonts w:ascii="Times New Roman" w:eastAsia="Times New Roman" w:hAnsi="Times New Roman" w:cs="Times New Roman"/>
          <w:sz w:val="28"/>
          <w:szCs w:val="28"/>
          <w:lang w:val="uk-UA"/>
        </w:rPr>
        <w:t xml:space="preserve"> за місцем реєстрації</w:t>
      </w:r>
      <w:r w:rsidRPr="00BB4AC7">
        <w:rPr>
          <w:rFonts w:ascii="Times New Roman" w:eastAsia="Times New Roman" w:hAnsi="Times New Roman" w:cs="Times New Roman"/>
          <w:sz w:val="28"/>
          <w:szCs w:val="28"/>
          <w:lang w:val="uk-UA"/>
        </w:rPr>
        <w:t>.</w:t>
      </w:r>
    </w:p>
    <w:p w14:paraId="6048EA55" w14:textId="23B5F519" w:rsidR="00BB4AC7" w:rsidRPr="00BB4AC7" w:rsidRDefault="00BB4AC7" w:rsidP="00BB4AC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 xml:space="preserve">В умовах сьогодення, зокрема через процеси внутрішньої міграції (ВПО), мобілізаційні заходи, зміни в податковому законодавстві та необхідність оптимізації витрат на житлово-комунальні послуги, попит </w:t>
      </w:r>
      <w:r>
        <w:rPr>
          <w:rFonts w:ascii="Times New Roman" w:eastAsia="Times New Roman" w:hAnsi="Times New Roman" w:cs="Times New Roman"/>
          <w:sz w:val="28"/>
          <w:szCs w:val="28"/>
          <w:lang w:val="uk-UA"/>
        </w:rPr>
        <w:t xml:space="preserve">серед мешканців Київського району м. Полтави </w:t>
      </w:r>
      <w:r w:rsidRPr="00BB4AC7">
        <w:rPr>
          <w:rFonts w:ascii="Times New Roman" w:eastAsia="Times New Roman" w:hAnsi="Times New Roman" w:cs="Times New Roman"/>
          <w:sz w:val="28"/>
          <w:szCs w:val="28"/>
          <w:lang w:val="uk-UA"/>
        </w:rPr>
        <w:t>на отримання Актів про підтвердження фактичного місця проживання особи без реєстрації або не</w:t>
      </w:r>
      <w:r>
        <w:rPr>
          <w:rFonts w:ascii="Times New Roman" w:eastAsia="Times New Roman" w:hAnsi="Times New Roman" w:cs="Times New Roman"/>
          <w:sz w:val="28"/>
          <w:szCs w:val="28"/>
          <w:lang w:val="uk-UA"/>
        </w:rPr>
        <w:t xml:space="preserve"> </w:t>
      </w:r>
      <w:r w:rsidRPr="00BB4AC7">
        <w:rPr>
          <w:rFonts w:ascii="Times New Roman" w:eastAsia="Times New Roman" w:hAnsi="Times New Roman" w:cs="Times New Roman"/>
          <w:sz w:val="28"/>
          <w:szCs w:val="28"/>
          <w:lang w:val="uk-UA"/>
        </w:rPr>
        <w:t>проживання особи за місцем реєстрації суттєво зріс.</w:t>
      </w:r>
    </w:p>
    <w:p w14:paraId="064C3C15" w14:textId="77777777" w:rsidR="0033671F" w:rsidRDefault="00BB4AC7" w:rsidP="00175670">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Викон</w:t>
      </w:r>
      <w:r>
        <w:rPr>
          <w:rFonts w:ascii="Times New Roman" w:eastAsia="Times New Roman" w:hAnsi="Times New Roman" w:cs="Times New Roman"/>
          <w:sz w:val="28"/>
          <w:szCs w:val="28"/>
          <w:lang w:val="uk-UA"/>
        </w:rPr>
        <w:t xml:space="preserve">авчий комітет Київської </w:t>
      </w:r>
      <w:r w:rsidRPr="00BB4AC7">
        <w:rPr>
          <w:rFonts w:ascii="Times New Roman" w:eastAsia="Times New Roman" w:hAnsi="Times New Roman" w:cs="Times New Roman"/>
          <w:sz w:val="28"/>
          <w:szCs w:val="28"/>
          <w:lang w:val="uk-UA"/>
        </w:rPr>
        <w:t xml:space="preserve">районної </w:t>
      </w:r>
      <w:r>
        <w:rPr>
          <w:rFonts w:ascii="Times New Roman" w:eastAsia="Times New Roman" w:hAnsi="Times New Roman" w:cs="Times New Roman"/>
          <w:sz w:val="28"/>
          <w:szCs w:val="28"/>
          <w:lang w:val="uk-UA"/>
        </w:rPr>
        <w:t xml:space="preserve">в м. Полтаві </w:t>
      </w:r>
      <w:r w:rsidRPr="00BB4AC7">
        <w:rPr>
          <w:rFonts w:ascii="Times New Roman" w:eastAsia="Times New Roman" w:hAnsi="Times New Roman" w:cs="Times New Roman"/>
          <w:sz w:val="28"/>
          <w:szCs w:val="28"/>
          <w:lang w:val="uk-UA"/>
        </w:rPr>
        <w:t>ради діє в межах повноважень, визначених Законом України «Про місцеве самоврядування в Україні» та Законом України «Про звернення громадян».</w:t>
      </w:r>
      <w:r>
        <w:rPr>
          <w:rFonts w:ascii="Times New Roman" w:eastAsia="Times New Roman" w:hAnsi="Times New Roman" w:cs="Times New Roman"/>
          <w:sz w:val="28"/>
          <w:szCs w:val="28"/>
          <w:lang w:val="uk-UA"/>
        </w:rPr>
        <w:t xml:space="preserve"> Рішенням виконавчого комітету Київської районної в   м. Полтаві ради від 09.12.2025                 № 305 «Про затвердження Порядку підтвердження фактичного місця проживання особи без реєстрації або не проживання особи за місцем реєстрації на території Київського району м. Полтави» затверджено Порядок підтвердження фактичного місця проживання особи без реєстрації або не проживання особи за місцем реєстрації на території Київського району                        м. Полтави</w:t>
      </w:r>
      <w:r w:rsidR="00AB430F">
        <w:rPr>
          <w:rFonts w:ascii="Times New Roman" w:eastAsia="Times New Roman" w:hAnsi="Times New Roman" w:cs="Times New Roman"/>
          <w:sz w:val="28"/>
          <w:szCs w:val="28"/>
          <w:lang w:val="uk-UA"/>
        </w:rPr>
        <w:t xml:space="preserve"> (далі – Порядок)</w:t>
      </w:r>
      <w:r>
        <w:rPr>
          <w:rFonts w:ascii="Times New Roman" w:eastAsia="Times New Roman" w:hAnsi="Times New Roman" w:cs="Times New Roman"/>
          <w:sz w:val="28"/>
          <w:szCs w:val="28"/>
          <w:lang w:val="uk-UA"/>
        </w:rPr>
        <w:t>.</w:t>
      </w:r>
      <w:r w:rsidR="008631B3">
        <w:rPr>
          <w:rFonts w:ascii="Times New Roman" w:eastAsia="Times New Roman" w:hAnsi="Times New Roman" w:cs="Times New Roman"/>
          <w:sz w:val="28"/>
          <w:szCs w:val="28"/>
          <w:lang w:val="uk-UA"/>
        </w:rPr>
        <w:t xml:space="preserve"> </w:t>
      </w:r>
      <w:r w:rsidR="00AB430F">
        <w:rPr>
          <w:rFonts w:ascii="Times New Roman" w:eastAsia="Times New Roman" w:hAnsi="Times New Roman" w:cs="Times New Roman"/>
          <w:sz w:val="28"/>
          <w:szCs w:val="28"/>
          <w:lang w:val="uk-UA"/>
        </w:rPr>
        <w:t>Даним Порядком затверджено наступні Акти</w:t>
      </w:r>
      <w:r w:rsidR="00175670">
        <w:rPr>
          <w:rFonts w:ascii="Times New Roman" w:eastAsia="Times New Roman" w:hAnsi="Times New Roman" w:cs="Times New Roman"/>
          <w:sz w:val="28"/>
          <w:szCs w:val="28"/>
          <w:lang w:val="uk-UA"/>
        </w:rPr>
        <w:t>:</w:t>
      </w:r>
      <w:bookmarkStart w:id="0" w:name="_Hlk230084951"/>
    </w:p>
    <w:p w14:paraId="364A5C4C" w14:textId="23953270" w:rsidR="00AB430F" w:rsidRPr="0033671F" w:rsidRDefault="00AB430F" w:rsidP="0033671F">
      <w:pPr>
        <w:pStyle w:val="a3"/>
        <w:numPr>
          <w:ilvl w:val="0"/>
          <w:numId w:val="6"/>
        </w:numPr>
        <w:spacing w:after="0" w:line="360" w:lineRule="auto"/>
        <w:ind w:left="0" w:firstLine="709"/>
        <w:jc w:val="both"/>
        <w:rPr>
          <w:rFonts w:ascii="Times New Roman" w:eastAsia="Times New Roman" w:hAnsi="Times New Roman" w:cs="Times New Roman"/>
          <w:sz w:val="28"/>
          <w:szCs w:val="28"/>
          <w:lang w:val="uk-UA"/>
        </w:rPr>
      </w:pPr>
      <w:r w:rsidRPr="0033671F">
        <w:rPr>
          <w:rFonts w:ascii="Times New Roman" w:eastAsia="Times New Roman" w:hAnsi="Times New Roman" w:cs="Times New Roman"/>
          <w:sz w:val="28"/>
          <w:szCs w:val="28"/>
          <w:lang w:val="uk-UA"/>
        </w:rPr>
        <w:t>Акт про підтвердження фактичного місця проживання особи без реєстрації.</w:t>
      </w:r>
    </w:p>
    <w:p w14:paraId="5696135D" w14:textId="30BB9726" w:rsidR="00AB430F" w:rsidRDefault="00AB430F" w:rsidP="00AB430F">
      <w:pPr>
        <w:pStyle w:val="a3"/>
        <w:numPr>
          <w:ilvl w:val="0"/>
          <w:numId w:val="6"/>
        </w:numPr>
        <w:spacing w:after="0" w:line="36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Акт про не проживання особи за місцем реєстрації.</w:t>
      </w:r>
    </w:p>
    <w:bookmarkEnd w:id="0"/>
    <w:p w14:paraId="3E2DD693" w14:textId="07A8176F" w:rsidR="00BB4AC7" w:rsidRPr="00BB4AC7" w:rsidRDefault="00BB4AC7" w:rsidP="00BB4AC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Зазначені Акти є офіційними документами, що засвідчують фактичний стан речей і необхідні громадянам для:</w:t>
      </w:r>
    </w:p>
    <w:p w14:paraId="76008C41" w14:textId="6915BAE7" w:rsidR="00BB4AC7" w:rsidRPr="00BB4AC7" w:rsidRDefault="00BB4AC7" w:rsidP="00BB4AC7">
      <w:pPr>
        <w:numPr>
          <w:ilvl w:val="0"/>
          <w:numId w:val="1"/>
        </w:numPr>
        <w:spacing w:after="0" w:line="360" w:lineRule="auto"/>
        <w:ind w:left="0"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lastRenderedPageBreak/>
        <w:t>Соціальн</w:t>
      </w:r>
      <w:r w:rsidR="001B096E">
        <w:rPr>
          <w:rFonts w:ascii="Times New Roman" w:eastAsia="Times New Roman" w:hAnsi="Times New Roman" w:cs="Times New Roman"/>
          <w:sz w:val="28"/>
          <w:szCs w:val="28"/>
          <w:lang w:val="uk-UA"/>
        </w:rPr>
        <w:t>о-побутових питань</w:t>
      </w:r>
      <w:r w:rsidRPr="00BB4AC7">
        <w:rPr>
          <w:rFonts w:ascii="Times New Roman" w:eastAsia="Times New Roman" w:hAnsi="Times New Roman" w:cs="Times New Roman"/>
          <w:sz w:val="28"/>
          <w:szCs w:val="28"/>
          <w:lang w:val="uk-UA"/>
        </w:rPr>
        <w:t xml:space="preserve">: </w:t>
      </w:r>
      <w:r w:rsidR="001B096E">
        <w:rPr>
          <w:rFonts w:ascii="Times New Roman" w:eastAsia="Times New Roman" w:hAnsi="Times New Roman" w:cs="Times New Roman"/>
          <w:sz w:val="28"/>
          <w:szCs w:val="28"/>
          <w:lang w:val="uk-UA"/>
        </w:rPr>
        <w:t>вирішення питання безкоштовного харчування у ЗОШ</w:t>
      </w:r>
      <w:r w:rsidRPr="00BB4AC7">
        <w:rPr>
          <w:rFonts w:ascii="Times New Roman" w:eastAsia="Times New Roman" w:hAnsi="Times New Roman" w:cs="Times New Roman"/>
          <w:sz w:val="28"/>
          <w:szCs w:val="28"/>
          <w:lang w:val="uk-UA"/>
        </w:rPr>
        <w:t xml:space="preserve">, </w:t>
      </w:r>
      <w:r w:rsidR="001B096E">
        <w:rPr>
          <w:rFonts w:ascii="Times New Roman" w:eastAsia="Times New Roman" w:hAnsi="Times New Roman" w:cs="Times New Roman"/>
          <w:sz w:val="28"/>
          <w:szCs w:val="28"/>
          <w:lang w:val="uk-UA"/>
        </w:rPr>
        <w:t xml:space="preserve">підстави для призначення та нарахування пенсійних виплат, звернення до органів </w:t>
      </w:r>
      <w:proofErr w:type="spellStart"/>
      <w:r w:rsidR="001B096E">
        <w:rPr>
          <w:rFonts w:ascii="Times New Roman" w:eastAsia="Times New Roman" w:hAnsi="Times New Roman" w:cs="Times New Roman"/>
          <w:sz w:val="28"/>
          <w:szCs w:val="28"/>
          <w:lang w:val="uk-UA"/>
        </w:rPr>
        <w:t>ЦНАПу</w:t>
      </w:r>
      <w:proofErr w:type="spellEnd"/>
      <w:r w:rsidR="001B096E">
        <w:rPr>
          <w:rFonts w:ascii="Times New Roman" w:eastAsia="Times New Roman" w:hAnsi="Times New Roman" w:cs="Times New Roman"/>
          <w:sz w:val="28"/>
          <w:szCs w:val="28"/>
          <w:lang w:val="uk-UA"/>
        </w:rPr>
        <w:t xml:space="preserve"> для проведення реєстраційних дій</w:t>
      </w:r>
      <w:r w:rsidRPr="00BB4AC7">
        <w:rPr>
          <w:rFonts w:ascii="Times New Roman" w:eastAsia="Times New Roman" w:hAnsi="Times New Roman" w:cs="Times New Roman"/>
          <w:sz w:val="28"/>
          <w:szCs w:val="28"/>
          <w:lang w:val="uk-UA"/>
        </w:rPr>
        <w:t>.</w:t>
      </w:r>
    </w:p>
    <w:p w14:paraId="0E1193AD" w14:textId="77777777" w:rsidR="00BB4AC7" w:rsidRPr="00BB4AC7" w:rsidRDefault="00BB4AC7" w:rsidP="00BB4AC7">
      <w:pPr>
        <w:numPr>
          <w:ilvl w:val="0"/>
          <w:numId w:val="1"/>
        </w:numPr>
        <w:spacing w:after="0" w:line="360" w:lineRule="auto"/>
        <w:ind w:left="0"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Трудових та сімейних правовідносин: ведення судових спорів (наприклад, про стягнення аліментів, визнання особи такою, що втратила право користування житловим приміщенням).</w:t>
      </w:r>
    </w:p>
    <w:p w14:paraId="659993CE" w14:textId="0A528ACA" w:rsidR="00BB4AC7" w:rsidRPr="00BB4AC7" w:rsidRDefault="00BB4AC7" w:rsidP="001B096E">
      <w:pPr>
        <w:numPr>
          <w:ilvl w:val="0"/>
          <w:numId w:val="1"/>
        </w:numPr>
        <w:spacing w:after="0" w:line="360" w:lineRule="auto"/>
        <w:ind w:left="0"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 xml:space="preserve">Взаємодії з ТЦК та СП: </w:t>
      </w:r>
      <w:r w:rsidR="001B096E">
        <w:rPr>
          <w:rFonts w:ascii="Times New Roman" w:eastAsia="Times New Roman" w:hAnsi="Times New Roman" w:cs="Times New Roman"/>
          <w:sz w:val="28"/>
          <w:szCs w:val="28"/>
          <w:lang w:val="uk-UA"/>
        </w:rPr>
        <w:t xml:space="preserve">взяття на військовий облік  </w:t>
      </w:r>
      <w:r w:rsidR="001B096E" w:rsidRPr="001B096E">
        <w:rPr>
          <w:rFonts w:ascii="Times New Roman" w:hAnsi="Times New Roman" w:cs="Times New Roman"/>
          <w:sz w:val="28"/>
          <w:szCs w:val="28"/>
          <w:lang w:val="uk-UA"/>
        </w:rPr>
        <w:t xml:space="preserve">юнаків, яким у рік взяття на облік виповнюється 17 років, </w:t>
      </w:r>
      <w:r w:rsidRPr="00BB4AC7">
        <w:rPr>
          <w:rFonts w:ascii="Times New Roman" w:eastAsia="Times New Roman" w:hAnsi="Times New Roman" w:cs="Times New Roman"/>
          <w:sz w:val="28"/>
          <w:szCs w:val="28"/>
          <w:lang w:val="uk-UA"/>
        </w:rPr>
        <w:t xml:space="preserve">підтвердження фактичного перебування військовозобов'язаних на території Київського району </w:t>
      </w:r>
      <w:r w:rsidR="001B096E">
        <w:rPr>
          <w:rFonts w:ascii="Times New Roman" w:eastAsia="Times New Roman" w:hAnsi="Times New Roman" w:cs="Times New Roman"/>
          <w:sz w:val="28"/>
          <w:szCs w:val="28"/>
          <w:lang w:val="uk-UA"/>
        </w:rPr>
        <w:t xml:space="preserve">                           </w:t>
      </w:r>
      <w:r w:rsidRPr="00BB4AC7">
        <w:rPr>
          <w:rFonts w:ascii="Times New Roman" w:eastAsia="Times New Roman" w:hAnsi="Times New Roman" w:cs="Times New Roman"/>
          <w:sz w:val="28"/>
          <w:szCs w:val="28"/>
          <w:lang w:val="uk-UA"/>
        </w:rPr>
        <w:t>м. Полтави</w:t>
      </w:r>
      <w:r w:rsidR="0033671F">
        <w:rPr>
          <w:rFonts w:ascii="Times New Roman" w:eastAsia="Times New Roman" w:hAnsi="Times New Roman" w:cs="Times New Roman"/>
          <w:sz w:val="28"/>
          <w:szCs w:val="28"/>
          <w:lang w:val="uk-UA"/>
        </w:rPr>
        <w:t>, отримання пільг на житлово-комунальні послуги учасниками бойових дій та членами їх сімей.</w:t>
      </w:r>
    </w:p>
    <w:p w14:paraId="1DBAEE8B" w14:textId="55B7D6E9" w:rsidR="00BB4AC7" w:rsidRPr="00BB4AC7" w:rsidRDefault="00BB4AC7" w:rsidP="00175670">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 xml:space="preserve">Процес опрацювання таких звернень у </w:t>
      </w:r>
      <w:r w:rsidR="001B096E">
        <w:rPr>
          <w:rFonts w:ascii="Times New Roman" w:eastAsia="Times New Roman" w:hAnsi="Times New Roman" w:cs="Times New Roman"/>
          <w:sz w:val="28"/>
          <w:szCs w:val="28"/>
          <w:lang w:val="uk-UA"/>
        </w:rPr>
        <w:t xml:space="preserve">виконавчому комітеті </w:t>
      </w:r>
      <w:r w:rsidRPr="00BB4AC7">
        <w:rPr>
          <w:rFonts w:ascii="Times New Roman" w:eastAsia="Times New Roman" w:hAnsi="Times New Roman" w:cs="Times New Roman"/>
          <w:sz w:val="28"/>
          <w:szCs w:val="28"/>
          <w:lang w:val="uk-UA"/>
        </w:rPr>
        <w:t xml:space="preserve"> Київської районної </w:t>
      </w:r>
      <w:r w:rsidR="001B096E">
        <w:rPr>
          <w:rFonts w:ascii="Times New Roman" w:eastAsia="Times New Roman" w:hAnsi="Times New Roman" w:cs="Times New Roman"/>
          <w:sz w:val="28"/>
          <w:szCs w:val="28"/>
          <w:lang w:val="uk-UA"/>
        </w:rPr>
        <w:t xml:space="preserve">в м. Полтаві </w:t>
      </w:r>
      <w:r w:rsidRPr="00BB4AC7">
        <w:rPr>
          <w:rFonts w:ascii="Times New Roman" w:eastAsia="Times New Roman" w:hAnsi="Times New Roman" w:cs="Times New Roman"/>
          <w:sz w:val="28"/>
          <w:szCs w:val="28"/>
          <w:lang w:val="uk-UA"/>
        </w:rPr>
        <w:t xml:space="preserve">ради чітко регламентований і складається з декількох етапів: </w:t>
      </w:r>
      <w:r w:rsidR="00175670">
        <w:rPr>
          <w:rFonts w:ascii="Times New Roman" w:eastAsia="Times New Roman" w:hAnsi="Times New Roman" w:cs="Times New Roman"/>
          <w:sz w:val="28"/>
          <w:szCs w:val="28"/>
          <w:lang w:val="uk-UA"/>
        </w:rPr>
        <w:t>г</w:t>
      </w:r>
      <w:r w:rsidRPr="00BB4AC7">
        <w:rPr>
          <w:rFonts w:ascii="Times New Roman" w:eastAsia="Times New Roman" w:hAnsi="Times New Roman" w:cs="Times New Roman"/>
          <w:sz w:val="28"/>
          <w:szCs w:val="28"/>
          <w:lang w:val="uk-UA"/>
        </w:rPr>
        <w:t>ромадянин звертається із заявою, до якої додає документи, що можуть слугувати непрямим підтвердженням (</w:t>
      </w:r>
      <w:r w:rsidR="001B096E">
        <w:rPr>
          <w:rFonts w:ascii="Times New Roman" w:eastAsia="Times New Roman" w:hAnsi="Times New Roman" w:cs="Times New Roman"/>
          <w:sz w:val="28"/>
          <w:szCs w:val="28"/>
          <w:lang w:val="uk-UA"/>
        </w:rPr>
        <w:t>копію свого паспорта, копії паспортів сусідів, які підтверджують фактичне місце проживання без реєстрації заявника, копію паспорта власника помешкання та підтверджуючий документ права власності на житло</w:t>
      </w:r>
      <w:r w:rsidR="00175670">
        <w:rPr>
          <w:rFonts w:ascii="Times New Roman" w:eastAsia="Times New Roman" w:hAnsi="Times New Roman" w:cs="Times New Roman"/>
          <w:sz w:val="28"/>
          <w:szCs w:val="28"/>
          <w:lang w:val="uk-UA"/>
        </w:rPr>
        <w:t>,</w:t>
      </w:r>
      <w:r w:rsidR="001B096E">
        <w:rPr>
          <w:rFonts w:ascii="Times New Roman" w:eastAsia="Times New Roman" w:hAnsi="Times New Roman" w:cs="Times New Roman"/>
          <w:sz w:val="28"/>
          <w:szCs w:val="28"/>
          <w:lang w:val="uk-UA"/>
        </w:rPr>
        <w:t xml:space="preserve"> </w:t>
      </w:r>
      <w:r w:rsidRPr="00BB4AC7">
        <w:rPr>
          <w:rFonts w:ascii="Times New Roman" w:eastAsia="Times New Roman" w:hAnsi="Times New Roman" w:cs="Times New Roman"/>
          <w:sz w:val="28"/>
          <w:szCs w:val="28"/>
          <w:lang w:val="uk-UA"/>
        </w:rPr>
        <w:t xml:space="preserve"> тощо).</w:t>
      </w:r>
      <w:r w:rsidR="00175670">
        <w:rPr>
          <w:rFonts w:ascii="Times New Roman" w:eastAsia="Times New Roman" w:hAnsi="Times New Roman" w:cs="Times New Roman"/>
          <w:sz w:val="28"/>
          <w:szCs w:val="28"/>
          <w:lang w:val="uk-UA"/>
        </w:rPr>
        <w:t xml:space="preserve"> </w:t>
      </w:r>
      <w:r w:rsidRPr="00BB4AC7">
        <w:rPr>
          <w:rFonts w:ascii="Times New Roman" w:eastAsia="Times New Roman" w:hAnsi="Times New Roman" w:cs="Times New Roman"/>
          <w:sz w:val="28"/>
          <w:szCs w:val="28"/>
          <w:lang w:val="uk-UA"/>
        </w:rPr>
        <w:t xml:space="preserve">Складений Акт підписується уповноваженими посадовими особами </w:t>
      </w:r>
      <w:r w:rsidR="00175670">
        <w:rPr>
          <w:rFonts w:ascii="Times New Roman" w:eastAsia="Times New Roman" w:hAnsi="Times New Roman" w:cs="Times New Roman"/>
          <w:sz w:val="28"/>
          <w:szCs w:val="28"/>
          <w:lang w:val="uk-UA"/>
        </w:rPr>
        <w:t>в</w:t>
      </w:r>
      <w:r w:rsidRPr="00BB4AC7">
        <w:rPr>
          <w:rFonts w:ascii="Times New Roman" w:eastAsia="Times New Roman" w:hAnsi="Times New Roman" w:cs="Times New Roman"/>
          <w:sz w:val="28"/>
          <w:szCs w:val="28"/>
          <w:lang w:val="uk-UA"/>
        </w:rPr>
        <w:t>икон</w:t>
      </w:r>
      <w:r w:rsidR="00175670">
        <w:rPr>
          <w:rFonts w:ascii="Times New Roman" w:eastAsia="Times New Roman" w:hAnsi="Times New Roman" w:cs="Times New Roman"/>
          <w:sz w:val="28"/>
          <w:szCs w:val="28"/>
          <w:lang w:val="uk-UA"/>
        </w:rPr>
        <w:t>авчого комітету</w:t>
      </w:r>
      <w:r w:rsidRPr="00BB4AC7">
        <w:rPr>
          <w:rFonts w:ascii="Times New Roman" w:eastAsia="Times New Roman" w:hAnsi="Times New Roman" w:cs="Times New Roman"/>
          <w:sz w:val="28"/>
          <w:szCs w:val="28"/>
          <w:lang w:val="uk-UA"/>
        </w:rPr>
        <w:t xml:space="preserve"> Київської районної </w:t>
      </w:r>
      <w:r w:rsidR="00175670">
        <w:rPr>
          <w:rFonts w:ascii="Times New Roman" w:eastAsia="Times New Roman" w:hAnsi="Times New Roman" w:cs="Times New Roman"/>
          <w:sz w:val="28"/>
          <w:szCs w:val="28"/>
          <w:lang w:val="uk-UA"/>
        </w:rPr>
        <w:t xml:space="preserve">в м. Полтаві </w:t>
      </w:r>
      <w:r w:rsidRPr="00BB4AC7">
        <w:rPr>
          <w:rFonts w:ascii="Times New Roman" w:eastAsia="Times New Roman" w:hAnsi="Times New Roman" w:cs="Times New Roman"/>
          <w:sz w:val="28"/>
          <w:szCs w:val="28"/>
          <w:lang w:val="uk-UA"/>
        </w:rPr>
        <w:t>ради та видається заявнику</w:t>
      </w:r>
      <w:r w:rsidR="00175670">
        <w:rPr>
          <w:rFonts w:ascii="Times New Roman" w:eastAsia="Times New Roman" w:hAnsi="Times New Roman" w:cs="Times New Roman"/>
          <w:sz w:val="28"/>
          <w:szCs w:val="28"/>
          <w:lang w:val="uk-UA"/>
        </w:rPr>
        <w:t xml:space="preserve">, а саме: головою  Київської  районної в м. Полтаві ради </w:t>
      </w:r>
      <w:proofErr w:type="spellStart"/>
      <w:r w:rsidR="00175670">
        <w:rPr>
          <w:rFonts w:ascii="Times New Roman" w:eastAsia="Times New Roman" w:hAnsi="Times New Roman" w:cs="Times New Roman"/>
          <w:sz w:val="28"/>
          <w:szCs w:val="28"/>
          <w:lang w:val="uk-UA"/>
        </w:rPr>
        <w:t>Синягівським</w:t>
      </w:r>
      <w:proofErr w:type="spellEnd"/>
      <w:r w:rsidR="00175670">
        <w:rPr>
          <w:rFonts w:ascii="Times New Roman" w:eastAsia="Times New Roman" w:hAnsi="Times New Roman" w:cs="Times New Roman"/>
          <w:sz w:val="28"/>
          <w:szCs w:val="28"/>
          <w:lang w:val="uk-UA"/>
        </w:rPr>
        <w:t xml:space="preserve"> С.О. заступником голови з питань діяльності виконавчого органу Ляміним А.Ю., керуючим справами виконавчого комітету </w:t>
      </w:r>
      <w:proofErr w:type="spellStart"/>
      <w:r w:rsidR="00175670">
        <w:rPr>
          <w:rFonts w:ascii="Times New Roman" w:eastAsia="Times New Roman" w:hAnsi="Times New Roman" w:cs="Times New Roman"/>
          <w:sz w:val="28"/>
          <w:szCs w:val="28"/>
          <w:lang w:val="uk-UA"/>
        </w:rPr>
        <w:t>Сопком</w:t>
      </w:r>
      <w:proofErr w:type="spellEnd"/>
      <w:r w:rsidR="00175670">
        <w:rPr>
          <w:rFonts w:ascii="Times New Roman" w:eastAsia="Times New Roman" w:hAnsi="Times New Roman" w:cs="Times New Roman"/>
          <w:sz w:val="28"/>
          <w:szCs w:val="28"/>
          <w:lang w:val="uk-UA"/>
        </w:rPr>
        <w:t xml:space="preserve"> О.М. та завіряються печаткою. Зазначені Акти також підписуються головами ОСН Київського району (їх заступниками), які в подальшому завіряються підписами голови районної ради, заступника голови та керуючого справами виконкому та завіряються печаткою.</w:t>
      </w:r>
    </w:p>
    <w:p w14:paraId="23979FAB" w14:textId="77777777" w:rsidR="00DC6C9C" w:rsidRDefault="00BB4AC7" w:rsidP="00DC6C9C">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Протягом звітного періоду</w:t>
      </w:r>
      <w:r w:rsidR="00175670">
        <w:rPr>
          <w:rFonts w:ascii="Times New Roman" w:eastAsia="Times New Roman" w:hAnsi="Times New Roman" w:cs="Times New Roman"/>
          <w:sz w:val="28"/>
          <w:szCs w:val="28"/>
          <w:lang w:val="uk-UA"/>
        </w:rPr>
        <w:t>, з 01.01.2026 по 25.05.2026</w:t>
      </w:r>
      <w:r w:rsidRPr="00BB4AC7">
        <w:rPr>
          <w:rFonts w:ascii="Times New Roman" w:eastAsia="Times New Roman" w:hAnsi="Times New Roman" w:cs="Times New Roman"/>
          <w:sz w:val="28"/>
          <w:szCs w:val="28"/>
          <w:lang w:val="uk-UA"/>
        </w:rPr>
        <w:t xml:space="preserve"> спостерігається стала тенденція до збільшення кількості таких </w:t>
      </w:r>
      <w:r w:rsidR="00175670">
        <w:rPr>
          <w:rFonts w:ascii="Times New Roman" w:eastAsia="Times New Roman" w:hAnsi="Times New Roman" w:cs="Times New Roman"/>
          <w:sz w:val="28"/>
          <w:szCs w:val="28"/>
          <w:lang w:val="uk-UA"/>
        </w:rPr>
        <w:t>звернень</w:t>
      </w:r>
      <w:r w:rsidRPr="00BB4AC7">
        <w:rPr>
          <w:rFonts w:ascii="Times New Roman" w:eastAsia="Times New Roman" w:hAnsi="Times New Roman" w:cs="Times New Roman"/>
          <w:sz w:val="28"/>
          <w:szCs w:val="28"/>
          <w:lang w:val="uk-UA"/>
        </w:rPr>
        <w:t>.</w:t>
      </w:r>
      <w:r w:rsidR="00175670">
        <w:rPr>
          <w:rFonts w:ascii="Times New Roman" w:eastAsia="Times New Roman" w:hAnsi="Times New Roman" w:cs="Times New Roman"/>
          <w:sz w:val="28"/>
          <w:szCs w:val="28"/>
          <w:lang w:val="uk-UA"/>
        </w:rPr>
        <w:t xml:space="preserve"> Станом на теперішній час їх 42.</w:t>
      </w:r>
    </w:p>
    <w:p w14:paraId="3E7C6B86" w14:textId="2ACA0BE7" w:rsidR="004D2997" w:rsidRDefault="00BB4AC7" w:rsidP="004D299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lastRenderedPageBreak/>
        <w:t xml:space="preserve">Найчастіша причина звернень (близько 60%): </w:t>
      </w:r>
      <w:r w:rsidR="00175670">
        <w:rPr>
          <w:rFonts w:ascii="Times New Roman" w:eastAsia="Times New Roman" w:hAnsi="Times New Roman" w:cs="Times New Roman"/>
          <w:sz w:val="28"/>
          <w:szCs w:val="28"/>
          <w:lang w:val="uk-UA"/>
        </w:rPr>
        <w:t xml:space="preserve">взяття на військовий облік  </w:t>
      </w:r>
      <w:r w:rsidR="00175670" w:rsidRPr="001B096E">
        <w:rPr>
          <w:rFonts w:ascii="Times New Roman" w:hAnsi="Times New Roman" w:cs="Times New Roman"/>
          <w:sz w:val="28"/>
          <w:szCs w:val="28"/>
          <w:lang w:val="uk-UA"/>
        </w:rPr>
        <w:t xml:space="preserve">юнаків, яким у рік взяття на облік виповнюється 17 років, </w:t>
      </w:r>
      <w:r w:rsidR="00175670" w:rsidRPr="00BB4AC7">
        <w:rPr>
          <w:rFonts w:ascii="Times New Roman" w:eastAsia="Times New Roman" w:hAnsi="Times New Roman" w:cs="Times New Roman"/>
          <w:sz w:val="28"/>
          <w:szCs w:val="28"/>
          <w:lang w:val="uk-UA"/>
        </w:rPr>
        <w:t>підтвердження фактичного перебування військовозобов'язаних на території Київського району м. Полтави</w:t>
      </w:r>
      <w:r w:rsidR="00175670">
        <w:rPr>
          <w:rFonts w:ascii="Times New Roman" w:eastAsia="Times New Roman" w:hAnsi="Times New Roman" w:cs="Times New Roman"/>
          <w:sz w:val="28"/>
          <w:szCs w:val="28"/>
          <w:lang w:val="uk-UA"/>
        </w:rPr>
        <w:t xml:space="preserve"> та оформлення пільг по сплаті житлово-комунальних послуг для учасників бойових дій</w:t>
      </w:r>
      <w:r w:rsidR="0033671F">
        <w:rPr>
          <w:rFonts w:ascii="Times New Roman" w:eastAsia="Times New Roman" w:hAnsi="Times New Roman" w:cs="Times New Roman"/>
          <w:sz w:val="28"/>
          <w:szCs w:val="28"/>
          <w:lang w:val="uk-UA"/>
        </w:rPr>
        <w:t xml:space="preserve"> та членів їх сімей</w:t>
      </w:r>
      <w:r w:rsidR="00175670">
        <w:rPr>
          <w:rFonts w:ascii="Times New Roman" w:eastAsia="Times New Roman" w:hAnsi="Times New Roman" w:cs="Times New Roman"/>
          <w:sz w:val="28"/>
          <w:szCs w:val="28"/>
          <w:lang w:val="uk-UA"/>
        </w:rPr>
        <w:t xml:space="preserve">. </w:t>
      </w:r>
      <w:r w:rsidRPr="00BB4AC7">
        <w:rPr>
          <w:rFonts w:ascii="Times New Roman" w:eastAsia="Times New Roman" w:hAnsi="Times New Roman" w:cs="Times New Roman"/>
          <w:sz w:val="28"/>
          <w:szCs w:val="28"/>
          <w:lang w:val="uk-UA"/>
        </w:rPr>
        <w:t xml:space="preserve">Друга за частотою причина (25%): </w:t>
      </w:r>
      <w:r w:rsidR="00175670">
        <w:rPr>
          <w:rFonts w:ascii="Times New Roman" w:eastAsia="Times New Roman" w:hAnsi="Times New Roman" w:cs="Times New Roman"/>
          <w:sz w:val="28"/>
          <w:szCs w:val="28"/>
          <w:lang w:val="uk-UA"/>
        </w:rPr>
        <w:t>заяви</w:t>
      </w:r>
      <w:r w:rsidRPr="00BB4AC7">
        <w:rPr>
          <w:rFonts w:ascii="Times New Roman" w:eastAsia="Times New Roman" w:hAnsi="Times New Roman" w:cs="Times New Roman"/>
          <w:sz w:val="28"/>
          <w:szCs w:val="28"/>
          <w:lang w:val="uk-UA"/>
        </w:rPr>
        <w:t xml:space="preserve"> від </w:t>
      </w:r>
      <w:r w:rsidR="00175670">
        <w:rPr>
          <w:rFonts w:ascii="Times New Roman" w:eastAsia="Times New Roman" w:hAnsi="Times New Roman" w:cs="Times New Roman"/>
          <w:sz w:val="28"/>
          <w:szCs w:val="28"/>
          <w:lang w:val="uk-UA"/>
        </w:rPr>
        <w:t xml:space="preserve"> громадян для звернення до органів </w:t>
      </w:r>
      <w:proofErr w:type="spellStart"/>
      <w:r w:rsidR="00175670">
        <w:rPr>
          <w:rFonts w:ascii="Times New Roman" w:eastAsia="Times New Roman" w:hAnsi="Times New Roman" w:cs="Times New Roman"/>
          <w:sz w:val="28"/>
          <w:szCs w:val="28"/>
          <w:lang w:val="uk-UA"/>
        </w:rPr>
        <w:t>ЦНАПу</w:t>
      </w:r>
      <w:proofErr w:type="spellEnd"/>
      <w:r w:rsidR="00175670">
        <w:rPr>
          <w:rFonts w:ascii="Times New Roman" w:eastAsia="Times New Roman" w:hAnsi="Times New Roman" w:cs="Times New Roman"/>
          <w:sz w:val="28"/>
          <w:szCs w:val="28"/>
          <w:lang w:val="uk-UA"/>
        </w:rPr>
        <w:t xml:space="preserve"> з метою проведення реєстраційних дій.</w:t>
      </w:r>
      <w:r w:rsidR="00DC6C9C">
        <w:rPr>
          <w:rFonts w:ascii="Times New Roman" w:eastAsia="Times New Roman" w:hAnsi="Times New Roman" w:cs="Times New Roman"/>
          <w:sz w:val="28"/>
          <w:szCs w:val="28"/>
          <w:lang w:val="uk-UA"/>
        </w:rPr>
        <w:t xml:space="preserve"> Інші причини (</w:t>
      </w:r>
      <w:r w:rsidR="004D2997">
        <w:rPr>
          <w:rFonts w:ascii="Times New Roman" w:eastAsia="Times New Roman" w:hAnsi="Times New Roman" w:cs="Times New Roman"/>
          <w:sz w:val="28"/>
          <w:szCs w:val="28"/>
          <w:lang w:val="uk-UA"/>
        </w:rPr>
        <w:t>1</w:t>
      </w:r>
      <w:r w:rsidR="00DC6C9C">
        <w:rPr>
          <w:rFonts w:ascii="Times New Roman" w:eastAsia="Times New Roman" w:hAnsi="Times New Roman" w:cs="Times New Roman"/>
          <w:sz w:val="28"/>
          <w:szCs w:val="28"/>
          <w:lang w:val="uk-UA"/>
        </w:rPr>
        <w:t xml:space="preserve">5%): </w:t>
      </w:r>
      <w:r w:rsidR="004D2997">
        <w:rPr>
          <w:rFonts w:ascii="Times New Roman" w:eastAsia="Times New Roman" w:hAnsi="Times New Roman" w:cs="Times New Roman"/>
          <w:sz w:val="28"/>
          <w:szCs w:val="28"/>
          <w:lang w:val="uk-UA"/>
        </w:rPr>
        <w:t>це органи ПФУ, ЗОШ, суди.</w:t>
      </w:r>
    </w:p>
    <w:p w14:paraId="5C9EF145" w14:textId="797BF654" w:rsidR="004D2997" w:rsidRDefault="00BB4AC7" w:rsidP="004D299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Більше 9</w:t>
      </w:r>
      <w:r w:rsidR="004D2997">
        <w:rPr>
          <w:rFonts w:ascii="Times New Roman" w:eastAsia="Times New Roman" w:hAnsi="Times New Roman" w:cs="Times New Roman"/>
          <w:sz w:val="28"/>
          <w:szCs w:val="28"/>
          <w:lang w:val="uk-UA"/>
        </w:rPr>
        <w:t>8</w:t>
      </w:r>
      <w:r w:rsidRPr="00BB4AC7">
        <w:rPr>
          <w:rFonts w:ascii="Times New Roman" w:eastAsia="Times New Roman" w:hAnsi="Times New Roman" w:cs="Times New Roman"/>
          <w:sz w:val="28"/>
          <w:szCs w:val="28"/>
          <w:lang w:val="uk-UA"/>
        </w:rPr>
        <w:t xml:space="preserve">% звернень задовольняються, оскільки громадяни попередньо забезпечують належну комунікацію із сусідами </w:t>
      </w:r>
      <w:r w:rsidR="004D2997">
        <w:rPr>
          <w:rFonts w:ascii="Times New Roman" w:eastAsia="Times New Roman" w:hAnsi="Times New Roman" w:cs="Times New Roman"/>
          <w:sz w:val="28"/>
          <w:szCs w:val="28"/>
          <w:lang w:val="uk-UA"/>
        </w:rPr>
        <w:t>та надання підтверджуючих документів.</w:t>
      </w:r>
    </w:p>
    <w:p w14:paraId="2E68B2D9" w14:textId="2EAD3F8F" w:rsidR="00BB4AC7" w:rsidRPr="00BB4AC7" w:rsidRDefault="00BB4AC7" w:rsidP="004D299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Відмови пов'язані виключно з неможливістю підтвердити факт (відсутність сусідів, конфліктні ситуації або виявлення недостовірних даних).</w:t>
      </w:r>
    </w:p>
    <w:p w14:paraId="400E21D6" w14:textId="77777777" w:rsidR="00BB4AC7" w:rsidRPr="00BB4AC7" w:rsidRDefault="00BB4AC7" w:rsidP="00BB4AC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Під час розгляду звернень виникають певні труднощі:</w:t>
      </w:r>
    </w:p>
    <w:p w14:paraId="7934F757" w14:textId="01813437" w:rsidR="00BB4AC7" w:rsidRPr="00BB4AC7" w:rsidRDefault="00BB4AC7" w:rsidP="00BB4AC7">
      <w:pPr>
        <w:numPr>
          <w:ilvl w:val="0"/>
          <w:numId w:val="4"/>
        </w:numPr>
        <w:spacing w:after="0" w:line="360" w:lineRule="auto"/>
        <w:ind w:left="0"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 xml:space="preserve">Міграція сусідів: </w:t>
      </w:r>
      <w:r w:rsidR="0033671F">
        <w:rPr>
          <w:rFonts w:ascii="Times New Roman" w:eastAsia="Times New Roman" w:hAnsi="Times New Roman" w:cs="Times New Roman"/>
          <w:sz w:val="28"/>
          <w:szCs w:val="28"/>
          <w:lang w:val="uk-UA"/>
        </w:rPr>
        <w:t>ч</w:t>
      </w:r>
      <w:r w:rsidRPr="00BB4AC7">
        <w:rPr>
          <w:rFonts w:ascii="Times New Roman" w:eastAsia="Times New Roman" w:hAnsi="Times New Roman" w:cs="Times New Roman"/>
          <w:sz w:val="28"/>
          <w:szCs w:val="28"/>
          <w:lang w:val="uk-UA"/>
        </w:rPr>
        <w:t xml:space="preserve">асто у багатоквартирних будинках </w:t>
      </w:r>
      <w:r w:rsidR="0033671F">
        <w:rPr>
          <w:rFonts w:ascii="Times New Roman" w:eastAsia="Times New Roman" w:hAnsi="Times New Roman" w:cs="Times New Roman"/>
          <w:sz w:val="28"/>
          <w:szCs w:val="28"/>
          <w:lang w:val="uk-UA"/>
        </w:rPr>
        <w:t xml:space="preserve">та і у приватному секторі </w:t>
      </w:r>
      <w:r w:rsidRPr="00BB4AC7">
        <w:rPr>
          <w:rFonts w:ascii="Times New Roman" w:eastAsia="Times New Roman" w:hAnsi="Times New Roman" w:cs="Times New Roman"/>
          <w:sz w:val="28"/>
          <w:szCs w:val="28"/>
          <w:lang w:val="uk-UA"/>
        </w:rPr>
        <w:t xml:space="preserve">важко застати сусідів для підписання </w:t>
      </w:r>
      <w:proofErr w:type="spellStart"/>
      <w:r w:rsidR="0033671F">
        <w:rPr>
          <w:rFonts w:ascii="Times New Roman" w:eastAsia="Times New Roman" w:hAnsi="Times New Roman" w:cs="Times New Roman"/>
          <w:sz w:val="28"/>
          <w:szCs w:val="28"/>
          <w:lang w:val="uk-UA"/>
        </w:rPr>
        <w:t>А</w:t>
      </w:r>
      <w:r w:rsidRPr="00BB4AC7">
        <w:rPr>
          <w:rFonts w:ascii="Times New Roman" w:eastAsia="Times New Roman" w:hAnsi="Times New Roman" w:cs="Times New Roman"/>
          <w:sz w:val="28"/>
          <w:szCs w:val="28"/>
          <w:lang w:val="uk-UA"/>
        </w:rPr>
        <w:t>кт</w:t>
      </w:r>
      <w:r w:rsidR="0033671F">
        <w:rPr>
          <w:rFonts w:ascii="Times New Roman" w:eastAsia="Times New Roman" w:hAnsi="Times New Roman" w:cs="Times New Roman"/>
          <w:sz w:val="28"/>
          <w:szCs w:val="28"/>
          <w:lang w:val="uk-UA"/>
        </w:rPr>
        <w:t>а</w:t>
      </w:r>
      <w:proofErr w:type="spellEnd"/>
      <w:r w:rsidRPr="00BB4AC7">
        <w:rPr>
          <w:rFonts w:ascii="Times New Roman" w:eastAsia="Times New Roman" w:hAnsi="Times New Roman" w:cs="Times New Roman"/>
          <w:sz w:val="28"/>
          <w:szCs w:val="28"/>
          <w:lang w:val="uk-UA"/>
        </w:rPr>
        <w:t xml:space="preserve"> через те, що багато квартир здаються в оренду</w:t>
      </w:r>
      <w:r w:rsidR="0033671F">
        <w:rPr>
          <w:rFonts w:ascii="Times New Roman" w:eastAsia="Times New Roman" w:hAnsi="Times New Roman" w:cs="Times New Roman"/>
          <w:sz w:val="28"/>
          <w:szCs w:val="28"/>
          <w:lang w:val="uk-UA"/>
        </w:rPr>
        <w:t xml:space="preserve">, </w:t>
      </w:r>
      <w:r w:rsidRPr="00BB4AC7">
        <w:rPr>
          <w:rFonts w:ascii="Times New Roman" w:eastAsia="Times New Roman" w:hAnsi="Times New Roman" w:cs="Times New Roman"/>
          <w:sz w:val="28"/>
          <w:szCs w:val="28"/>
          <w:lang w:val="uk-UA"/>
        </w:rPr>
        <w:t>зачинені</w:t>
      </w:r>
      <w:r w:rsidR="0033671F">
        <w:rPr>
          <w:rFonts w:ascii="Times New Roman" w:eastAsia="Times New Roman" w:hAnsi="Times New Roman" w:cs="Times New Roman"/>
          <w:sz w:val="28"/>
          <w:szCs w:val="28"/>
          <w:lang w:val="uk-UA"/>
        </w:rPr>
        <w:t xml:space="preserve"> або сусіди по вулиці виїхали за кордон</w:t>
      </w:r>
      <w:r w:rsidRPr="00BB4AC7">
        <w:rPr>
          <w:rFonts w:ascii="Times New Roman" w:eastAsia="Times New Roman" w:hAnsi="Times New Roman" w:cs="Times New Roman"/>
          <w:sz w:val="28"/>
          <w:szCs w:val="28"/>
          <w:lang w:val="uk-UA"/>
        </w:rPr>
        <w:t>.</w:t>
      </w:r>
    </w:p>
    <w:p w14:paraId="0001BFCB" w14:textId="6C02336A" w:rsidR="00BB4AC7" w:rsidRPr="00BB4AC7" w:rsidRDefault="00BB4AC7" w:rsidP="00BB4AC7">
      <w:pPr>
        <w:numPr>
          <w:ilvl w:val="0"/>
          <w:numId w:val="4"/>
        </w:numPr>
        <w:spacing w:after="0" w:line="360" w:lineRule="auto"/>
        <w:ind w:left="0"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 xml:space="preserve">Юридична вага документа: </w:t>
      </w:r>
      <w:r w:rsidR="0033671F">
        <w:rPr>
          <w:rFonts w:ascii="Times New Roman" w:eastAsia="Times New Roman" w:hAnsi="Times New Roman" w:cs="Times New Roman"/>
          <w:sz w:val="28"/>
          <w:szCs w:val="28"/>
          <w:lang w:val="uk-UA"/>
        </w:rPr>
        <w:t>о</w:t>
      </w:r>
      <w:r w:rsidRPr="00BB4AC7">
        <w:rPr>
          <w:rFonts w:ascii="Times New Roman" w:eastAsia="Times New Roman" w:hAnsi="Times New Roman" w:cs="Times New Roman"/>
          <w:sz w:val="28"/>
          <w:szCs w:val="28"/>
          <w:lang w:val="uk-UA"/>
        </w:rPr>
        <w:t xml:space="preserve">кремі установи (наприклад, суди або органи Пенсійного фонду) іноді вимагають виключно судового встановлення факту, що змушує виконком ретельніше підходити до </w:t>
      </w:r>
      <w:r w:rsidR="004D2997">
        <w:rPr>
          <w:rFonts w:ascii="Times New Roman" w:eastAsia="Times New Roman" w:hAnsi="Times New Roman" w:cs="Times New Roman"/>
          <w:sz w:val="28"/>
          <w:szCs w:val="28"/>
          <w:lang w:val="uk-UA"/>
        </w:rPr>
        <w:t>заповнення</w:t>
      </w:r>
      <w:r w:rsidRPr="00BB4AC7">
        <w:rPr>
          <w:rFonts w:ascii="Times New Roman" w:eastAsia="Times New Roman" w:hAnsi="Times New Roman" w:cs="Times New Roman"/>
          <w:sz w:val="28"/>
          <w:szCs w:val="28"/>
          <w:lang w:val="uk-UA"/>
        </w:rPr>
        <w:t xml:space="preserve">  Акт</w:t>
      </w:r>
      <w:r w:rsidR="004D2997">
        <w:rPr>
          <w:rFonts w:ascii="Times New Roman" w:eastAsia="Times New Roman" w:hAnsi="Times New Roman" w:cs="Times New Roman"/>
          <w:sz w:val="28"/>
          <w:szCs w:val="28"/>
          <w:lang w:val="uk-UA"/>
        </w:rPr>
        <w:t>ів</w:t>
      </w:r>
      <w:r w:rsidRPr="00BB4AC7">
        <w:rPr>
          <w:rFonts w:ascii="Times New Roman" w:eastAsia="Times New Roman" w:hAnsi="Times New Roman" w:cs="Times New Roman"/>
          <w:sz w:val="28"/>
          <w:szCs w:val="28"/>
          <w:lang w:val="uk-UA"/>
        </w:rPr>
        <w:t>,</w:t>
      </w:r>
      <w:r w:rsidR="004D2997">
        <w:rPr>
          <w:rFonts w:ascii="Times New Roman" w:eastAsia="Times New Roman" w:hAnsi="Times New Roman" w:cs="Times New Roman"/>
          <w:sz w:val="28"/>
          <w:szCs w:val="28"/>
          <w:lang w:val="uk-UA"/>
        </w:rPr>
        <w:t xml:space="preserve"> особливо підтверджуючих документів до них,</w:t>
      </w:r>
      <w:r w:rsidRPr="00BB4AC7">
        <w:rPr>
          <w:rFonts w:ascii="Times New Roman" w:eastAsia="Times New Roman" w:hAnsi="Times New Roman" w:cs="Times New Roman"/>
          <w:sz w:val="28"/>
          <w:szCs w:val="28"/>
          <w:lang w:val="uk-UA"/>
        </w:rPr>
        <w:t xml:space="preserve"> аби вони мали належну доказову силу.</w:t>
      </w:r>
    </w:p>
    <w:p w14:paraId="459BDBEB" w14:textId="1F4E295F" w:rsidR="00BB4AC7" w:rsidRPr="00BB4AC7" w:rsidRDefault="00BB4AC7" w:rsidP="004D2997">
      <w:pPr>
        <w:spacing w:after="0" w:line="360" w:lineRule="auto"/>
        <w:ind w:firstLine="720"/>
        <w:jc w:val="both"/>
        <w:rPr>
          <w:rFonts w:ascii="Times New Roman" w:eastAsia="Times New Roman" w:hAnsi="Times New Roman" w:cs="Times New Roman"/>
          <w:sz w:val="28"/>
          <w:szCs w:val="28"/>
          <w:lang w:val="uk-UA"/>
        </w:rPr>
      </w:pPr>
      <w:r w:rsidRPr="00BB4AC7">
        <w:rPr>
          <w:rFonts w:ascii="Times New Roman" w:eastAsia="Times New Roman" w:hAnsi="Times New Roman" w:cs="Times New Roman"/>
          <w:sz w:val="28"/>
          <w:szCs w:val="28"/>
          <w:lang w:val="uk-UA"/>
        </w:rPr>
        <w:t>Рекомендації для покращення роботи:</w:t>
      </w:r>
      <w:r w:rsidR="004D2997">
        <w:rPr>
          <w:rFonts w:ascii="Times New Roman" w:eastAsia="Times New Roman" w:hAnsi="Times New Roman" w:cs="Times New Roman"/>
          <w:sz w:val="28"/>
          <w:szCs w:val="28"/>
          <w:lang w:val="uk-UA"/>
        </w:rPr>
        <w:t xml:space="preserve"> п</w:t>
      </w:r>
      <w:r w:rsidRPr="00BB4AC7">
        <w:rPr>
          <w:rFonts w:ascii="Times New Roman" w:eastAsia="Times New Roman" w:hAnsi="Times New Roman" w:cs="Times New Roman"/>
          <w:sz w:val="28"/>
          <w:szCs w:val="28"/>
          <w:lang w:val="uk-UA"/>
        </w:rPr>
        <w:t xml:space="preserve">роводити роз'яснювальну роботу серед мешканців району щодо </w:t>
      </w:r>
      <w:r w:rsidR="0033671F">
        <w:rPr>
          <w:rFonts w:ascii="Times New Roman" w:eastAsia="Times New Roman" w:hAnsi="Times New Roman" w:cs="Times New Roman"/>
          <w:sz w:val="28"/>
          <w:szCs w:val="28"/>
          <w:lang w:val="uk-UA"/>
        </w:rPr>
        <w:t xml:space="preserve">їх </w:t>
      </w:r>
      <w:r w:rsidR="004D2997">
        <w:rPr>
          <w:rFonts w:ascii="Times New Roman" w:eastAsia="Times New Roman" w:hAnsi="Times New Roman" w:cs="Times New Roman"/>
          <w:sz w:val="28"/>
          <w:szCs w:val="28"/>
          <w:lang w:val="uk-UA"/>
        </w:rPr>
        <w:t xml:space="preserve">звернення до виконавчого комітету Київської районної в м. Полтаві ради про видачу вищезазначених Актів та </w:t>
      </w:r>
      <w:r w:rsidRPr="00BB4AC7">
        <w:rPr>
          <w:rFonts w:ascii="Times New Roman" w:eastAsia="Times New Roman" w:hAnsi="Times New Roman" w:cs="Times New Roman"/>
          <w:sz w:val="28"/>
          <w:szCs w:val="28"/>
          <w:lang w:val="uk-UA"/>
        </w:rPr>
        <w:t xml:space="preserve">переліку документів, необхідних для </w:t>
      </w:r>
      <w:r w:rsidR="004D2997">
        <w:rPr>
          <w:rFonts w:ascii="Times New Roman" w:eastAsia="Times New Roman" w:hAnsi="Times New Roman" w:cs="Times New Roman"/>
          <w:sz w:val="28"/>
          <w:szCs w:val="28"/>
          <w:lang w:val="uk-UA"/>
        </w:rPr>
        <w:t>їх складання</w:t>
      </w:r>
      <w:r w:rsidRPr="00BB4AC7">
        <w:rPr>
          <w:rFonts w:ascii="Times New Roman" w:eastAsia="Times New Roman" w:hAnsi="Times New Roman" w:cs="Times New Roman"/>
          <w:sz w:val="28"/>
          <w:szCs w:val="28"/>
          <w:lang w:val="uk-UA"/>
        </w:rPr>
        <w:t>.</w:t>
      </w:r>
    </w:p>
    <w:p w14:paraId="68AFEE2E" w14:textId="2677E484" w:rsidR="004D5D5A" w:rsidRDefault="004D2997" w:rsidP="004D2997">
      <w:pPr>
        <w:spacing w:after="0" w:line="360" w:lineRule="auto"/>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Отже, р</w:t>
      </w:r>
      <w:r w:rsidR="00BB4AC7" w:rsidRPr="00BB4AC7">
        <w:rPr>
          <w:rFonts w:ascii="Times New Roman" w:eastAsia="Times New Roman" w:hAnsi="Times New Roman" w:cs="Times New Roman"/>
          <w:sz w:val="28"/>
          <w:szCs w:val="28"/>
          <w:lang w:val="uk-UA"/>
        </w:rPr>
        <w:t xml:space="preserve">обота </w:t>
      </w:r>
      <w:r>
        <w:rPr>
          <w:rFonts w:ascii="Times New Roman" w:eastAsia="Times New Roman" w:hAnsi="Times New Roman" w:cs="Times New Roman"/>
          <w:sz w:val="28"/>
          <w:szCs w:val="28"/>
          <w:lang w:val="uk-UA"/>
        </w:rPr>
        <w:t>в</w:t>
      </w:r>
      <w:r w:rsidR="00BB4AC7" w:rsidRPr="00BB4AC7">
        <w:rPr>
          <w:rFonts w:ascii="Times New Roman" w:eastAsia="Times New Roman" w:hAnsi="Times New Roman" w:cs="Times New Roman"/>
          <w:sz w:val="28"/>
          <w:szCs w:val="28"/>
          <w:lang w:val="uk-UA"/>
        </w:rPr>
        <w:t>иконавчого комітету Київської районної в м. Полтаві ради щодо розгляду звернень про видачу Актів проживання/не</w:t>
      </w:r>
      <w:r>
        <w:rPr>
          <w:rFonts w:ascii="Times New Roman" w:eastAsia="Times New Roman" w:hAnsi="Times New Roman" w:cs="Times New Roman"/>
          <w:sz w:val="28"/>
          <w:szCs w:val="28"/>
          <w:lang w:val="uk-UA"/>
        </w:rPr>
        <w:t xml:space="preserve"> </w:t>
      </w:r>
      <w:r w:rsidR="00BB4AC7" w:rsidRPr="00BB4AC7">
        <w:rPr>
          <w:rFonts w:ascii="Times New Roman" w:eastAsia="Times New Roman" w:hAnsi="Times New Roman" w:cs="Times New Roman"/>
          <w:sz w:val="28"/>
          <w:szCs w:val="28"/>
          <w:lang w:val="uk-UA"/>
        </w:rPr>
        <w:t xml:space="preserve">проживання забезпечує оперативне вирішення побутових та соціальних проблем </w:t>
      </w:r>
      <w:r w:rsidR="00BB4AC7" w:rsidRPr="00BB4AC7">
        <w:rPr>
          <w:rFonts w:ascii="Times New Roman" w:eastAsia="Times New Roman" w:hAnsi="Times New Roman" w:cs="Times New Roman"/>
          <w:sz w:val="28"/>
          <w:szCs w:val="28"/>
          <w:lang w:val="uk-UA"/>
        </w:rPr>
        <w:lastRenderedPageBreak/>
        <w:t>громадян. Посадові особи виконкому дотримуються строків розгляду, визначених законодавством, запобігаючи виникненню бюрократичних зволікань та забезпечуючи високий рівень захисту інтересів жителів району.</w:t>
      </w:r>
    </w:p>
    <w:p w14:paraId="51E76705" w14:textId="77777777" w:rsidR="008A7BC2" w:rsidRDefault="008A7BC2" w:rsidP="004D2997">
      <w:pPr>
        <w:spacing w:after="0" w:line="360" w:lineRule="auto"/>
        <w:ind w:firstLine="720"/>
        <w:jc w:val="both"/>
        <w:rPr>
          <w:rFonts w:ascii="Times New Roman" w:eastAsia="Times New Roman" w:hAnsi="Times New Roman" w:cs="Times New Roman"/>
          <w:sz w:val="28"/>
          <w:szCs w:val="28"/>
          <w:lang w:val="uk-UA"/>
        </w:rPr>
      </w:pPr>
    </w:p>
    <w:p w14:paraId="710C1AC6" w14:textId="4E2C62DB" w:rsidR="008A7BC2" w:rsidRPr="004D2997" w:rsidRDefault="008A7BC2" w:rsidP="008A7BC2">
      <w:pPr>
        <w:spacing w:after="0" w:line="360" w:lineRule="auto"/>
        <w:jc w:val="both"/>
        <w:rPr>
          <w:rFonts w:ascii="Times New Roman" w:eastAsia="Times New Roman" w:hAnsi="Times New Roman" w:cs="Times New Roman"/>
          <w:sz w:val="28"/>
          <w:szCs w:val="28"/>
          <w:lang w:val="uk-UA"/>
        </w:rPr>
      </w:pPr>
      <w:bookmarkStart w:id="1" w:name="_GoBack"/>
      <w:bookmarkEnd w:id="1"/>
      <w:r>
        <w:rPr>
          <w:rFonts w:ascii="Times New Roman" w:eastAsia="Times New Roman" w:hAnsi="Times New Roman" w:cs="Times New Roman"/>
          <w:sz w:val="28"/>
          <w:szCs w:val="28"/>
          <w:lang w:val="uk-UA"/>
        </w:rPr>
        <w:t>Завідувач відділу ЮПД та ЗЖР                                   Світлана ДУДЕЦЬКА</w:t>
      </w:r>
    </w:p>
    <w:sectPr w:rsidR="008A7BC2" w:rsidRPr="004D2997" w:rsidSect="008A7B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4524B"/>
    <w:multiLevelType w:val="multilevel"/>
    <w:tmpl w:val="A4909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8D1140"/>
    <w:multiLevelType w:val="multilevel"/>
    <w:tmpl w:val="DED41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EB3FD6"/>
    <w:multiLevelType w:val="multilevel"/>
    <w:tmpl w:val="7AC6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443441"/>
    <w:multiLevelType w:val="hybridMultilevel"/>
    <w:tmpl w:val="25522F14"/>
    <w:lvl w:ilvl="0" w:tplc="7254797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nsid w:val="442912E6"/>
    <w:multiLevelType w:val="multilevel"/>
    <w:tmpl w:val="85D6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3342B6"/>
    <w:multiLevelType w:val="multilevel"/>
    <w:tmpl w:val="1FE4D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6A4"/>
    <w:rsid w:val="00175670"/>
    <w:rsid w:val="001866F3"/>
    <w:rsid w:val="001B096E"/>
    <w:rsid w:val="0033671F"/>
    <w:rsid w:val="003B2850"/>
    <w:rsid w:val="004D2997"/>
    <w:rsid w:val="004D5D5A"/>
    <w:rsid w:val="005006A4"/>
    <w:rsid w:val="008631B3"/>
    <w:rsid w:val="008A7BC2"/>
    <w:rsid w:val="008B3E9C"/>
    <w:rsid w:val="00A80F64"/>
    <w:rsid w:val="00AB430F"/>
    <w:rsid w:val="00BB4AC7"/>
    <w:rsid w:val="00D61844"/>
    <w:rsid w:val="00DC6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10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30F"/>
    <w:pPr>
      <w:ind w:left="720"/>
      <w:contextualSpacing/>
    </w:pPr>
  </w:style>
  <w:style w:type="paragraph" w:styleId="a4">
    <w:name w:val="Balloon Text"/>
    <w:basedOn w:val="a"/>
    <w:link w:val="a5"/>
    <w:uiPriority w:val="99"/>
    <w:semiHidden/>
    <w:unhideWhenUsed/>
    <w:rsid w:val="003B28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28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30F"/>
    <w:pPr>
      <w:ind w:left="720"/>
      <w:contextualSpacing/>
    </w:pPr>
  </w:style>
  <w:style w:type="paragraph" w:styleId="a4">
    <w:name w:val="Balloon Text"/>
    <w:basedOn w:val="a"/>
    <w:link w:val="a5"/>
    <w:uiPriority w:val="99"/>
    <w:semiHidden/>
    <w:unhideWhenUsed/>
    <w:rsid w:val="003B28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28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52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854</Words>
  <Characters>4869</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User</cp:lastModifiedBy>
  <cp:revision>10</cp:revision>
  <cp:lastPrinted>2026-05-19T12:46:00Z</cp:lastPrinted>
  <dcterms:created xsi:type="dcterms:W3CDTF">2026-05-19T08:49:00Z</dcterms:created>
  <dcterms:modified xsi:type="dcterms:W3CDTF">2026-05-29T10:52:00Z</dcterms:modified>
</cp:coreProperties>
</file>